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0C008" w14:textId="244B1939" w:rsidR="00627260" w:rsidRDefault="00627260" w:rsidP="00627260">
      <w:pPr>
        <w:spacing w:line="240" w:lineRule="auto"/>
        <w:jc w:val="center"/>
        <w:rPr>
          <w:b/>
          <w:bCs/>
          <w:sz w:val="24"/>
          <w:szCs w:val="24"/>
        </w:rPr>
      </w:pPr>
      <w:r w:rsidRPr="00627260">
        <w:rPr>
          <w:b/>
          <w:bCs/>
          <w:noProof/>
          <w:sz w:val="36"/>
          <w:szCs w:val="36"/>
        </w:rPr>
        <w:drawing>
          <wp:anchor distT="0" distB="0" distL="114300" distR="114300" simplePos="0" relativeHeight="251659264" behindDoc="0" locked="0" layoutInCell="1" allowOverlap="1" wp14:anchorId="087AA503" wp14:editId="1F2D25FC">
            <wp:simplePos x="0" y="0"/>
            <wp:positionH relativeFrom="margin">
              <wp:posOffset>-323850</wp:posOffset>
            </wp:positionH>
            <wp:positionV relativeFrom="margin">
              <wp:posOffset>-285750</wp:posOffset>
            </wp:positionV>
            <wp:extent cx="2045195" cy="9239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2048766" cy="92553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B09F9">
        <w:rPr>
          <w:b/>
          <w:bCs/>
          <w:sz w:val="36"/>
          <w:szCs w:val="36"/>
        </w:rPr>
        <w:t>NABIP Tulsa</w:t>
      </w:r>
      <w:r>
        <w:rPr>
          <w:b/>
          <w:bCs/>
          <w:sz w:val="36"/>
          <w:szCs w:val="36"/>
        </w:rPr>
        <w:br/>
      </w:r>
      <w:r w:rsidR="001D13F0">
        <w:rPr>
          <w:sz w:val="24"/>
          <w:szCs w:val="24"/>
        </w:rPr>
        <w:t>Virtual/4200 E Skelly Dr.</w:t>
      </w:r>
      <w:r w:rsidR="005C3680">
        <w:rPr>
          <w:sz w:val="24"/>
          <w:szCs w:val="24"/>
        </w:rPr>
        <w:t xml:space="preserve"> 3</w:t>
      </w:r>
      <w:r w:rsidR="005C3680" w:rsidRPr="005C3680">
        <w:rPr>
          <w:sz w:val="24"/>
          <w:szCs w:val="24"/>
          <w:vertAlign w:val="superscript"/>
        </w:rPr>
        <w:t>rd</w:t>
      </w:r>
      <w:r w:rsidR="005C3680">
        <w:rPr>
          <w:sz w:val="24"/>
          <w:szCs w:val="24"/>
        </w:rPr>
        <w:t xml:space="preserve"> </w:t>
      </w:r>
      <w:proofErr w:type="spellStart"/>
      <w:r w:rsidR="005C3680">
        <w:rPr>
          <w:sz w:val="24"/>
          <w:szCs w:val="24"/>
        </w:rPr>
        <w:t>Flr</w:t>
      </w:r>
      <w:proofErr w:type="spellEnd"/>
      <w:r w:rsidR="001D13F0">
        <w:rPr>
          <w:sz w:val="24"/>
          <w:szCs w:val="24"/>
        </w:rPr>
        <w:t>, Tulsa, OK  74135</w:t>
      </w:r>
    </w:p>
    <w:p w14:paraId="7153B36B" w14:textId="331B9662" w:rsidR="00627260" w:rsidRPr="00627260" w:rsidRDefault="00627260" w:rsidP="00627260">
      <w:pPr>
        <w:spacing w:line="240" w:lineRule="auto"/>
        <w:jc w:val="center"/>
        <w:rPr>
          <w:sz w:val="20"/>
          <w:szCs w:val="20"/>
        </w:rPr>
      </w:pPr>
      <w:r w:rsidRPr="00627260">
        <w:rPr>
          <w:b/>
          <w:bCs/>
          <w:sz w:val="32"/>
          <w:szCs w:val="32"/>
        </w:rPr>
        <w:t>Board Meeting Minutes</w:t>
      </w:r>
      <w:r>
        <w:rPr>
          <w:b/>
          <w:bCs/>
          <w:sz w:val="28"/>
          <w:szCs w:val="28"/>
        </w:rPr>
        <w:br/>
      </w:r>
      <w:r w:rsidR="00185C97">
        <w:rPr>
          <w:sz w:val="20"/>
          <w:szCs w:val="20"/>
        </w:rPr>
        <w:t>February 1, 2024</w:t>
      </w:r>
      <w:r>
        <w:rPr>
          <w:sz w:val="20"/>
          <w:szCs w:val="20"/>
        </w:rPr>
        <w:br/>
      </w:r>
      <w:r>
        <w:rPr>
          <w:sz w:val="20"/>
          <w:szCs w:val="20"/>
        </w:rPr>
        <w:br/>
      </w:r>
    </w:p>
    <w:tbl>
      <w:tblPr>
        <w:tblStyle w:val="TableGrid"/>
        <w:tblW w:w="10890" w:type="dxa"/>
        <w:tblInd w:w="-185" w:type="dxa"/>
        <w:tblLook w:val="04A0" w:firstRow="1" w:lastRow="0" w:firstColumn="1" w:lastColumn="0" w:noHBand="0" w:noVBand="1"/>
      </w:tblPr>
      <w:tblGrid>
        <w:gridCol w:w="450"/>
        <w:gridCol w:w="3330"/>
        <w:gridCol w:w="394"/>
        <w:gridCol w:w="3296"/>
        <w:gridCol w:w="450"/>
        <w:gridCol w:w="2970"/>
      </w:tblGrid>
      <w:tr w:rsidR="009234FD" w14:paraId="5DCC9A10" w14:textId="77777777" w:rsidTr="00627260">
        <w:trPr>
          <w:trHeight w:val="546"/>
        </w:trPr>
        <w:tc>
          <w:tcPr>
            <w:tcW w:w="450" w:type="dxa"/>
          </w:tcPr>
          <w:p w14:paraId="3316F8C6" w14:textId="6CD658BE" w:rsidR="009234FD" w:rsidRDefault="00D934D3" w:rsidP="009234FD">
            <w:pPr>
              <w:jc w:val="center"/>
              <w:rPr>
                <w:sz w:val="20"/>
                <w:szCs w:val="20"/>
              </w:rPr>
            </w:pPr>
            <w:r>
              <w:rPr>
                <w:sz w:val="20"/>
                <w:szCs w:val="20"/>
              </w:rPr>
              <w:t>X</w:t>
            </w:r>
          </w:p>
        </w:tc>
        <w:tc>
          <w:tcPr>
            <w:tcW w:w="3330" w:type="dxa"/>
          </w:tcPr>
          <w:p w14:paraId="135282CC" w14:textId="3A8AC5FC" w:rsidR="009234FD" w:rsidRPr="00B26656" w:rsidRDefault="009234FD" w:rsidP="009234FD">
            <w:pPr>
              <w:rPr>
                <w:b/>
                <w:sz w:val="24"/>
                <w:szCs w:val="24"/>
              </w:rPr>
            </w:pPr>
            <w:r>
              <w:rPr>
                <w:b/>
                <w:sz w:val="24"/>
                <w:szCs w:val="24"/>
              </w:rPr>
              <w:t>Jennifer Helms</w:t>
            </w:r>
            <w:r w:rsidRPr="00B26656">
              <w:rPr>
                <w:b/>
                <w:sz w:val="24"/>
                <w:szCs w:val="24"/>
              </w:rPr>
              <w:t xml:space="preserve"> – President</w:t>
            </w:r>
          </w:p>
        </w:tc>
        <w:tc>
          <w:tcPr>
            <w:tcW w:w="394" w:type="dxa"/>
          </w:tcPr>
          <w:p w14:paraId="5F708ECB" w14:textId="065D43FD" w:rsidR="009234FD" w:rsidRDefault="00D934D3" w:rsidP="009234FD">
            <w:pPr>
              <w:jc w:val="center"/>
              <w:rPr>
                <w:sz w:val="20"/>
                <w:szCs w:val="20"/>
              </w:rPr>
            </w:pPr>
            <w:r>
              <w:rPr>
                <w:sz w:val="20"/>
                <w:szCs w:val="20"/>
              </w:rPr>
              <w:t>x</w:t>
            </w:r>
          </w:p>
        </w:tc>
        <w:tc>
          <w:tcPr>
            <w:tcW w:w="3296" w:type="dxa"/>
          </w:tcPr>
          <w:p w14:paraId="59EB8EA1" w14:textId="5E8E8734" w:rsidR="009234FD" w:rsidRPr="001054D6" w:rsidRDefault="003A42D4" w:rsidP="009234FD">
            <w:pPr>
              <w:rPr>
                <w:b/>
                <w:bCs/>
                <w:sz w:val="24"/>
                <w:szCs w:val="24"/>
              </w:rPr>
            </w:pPr>
            <w:r>
              <w:rPr>
                <w:b/>
                <w:bCs/>
                <w:sz w:val="24"/>
                <w:szCs w:val="24"/>
              </w:rPr>
              <w:t>Jennifer Brittain</w:t>
            </w:r>
            <w:r w:rsidR="009234FD" w:rsidRPr="001054D6">
              <w:rPr>
                <w:b/>
                <w:bCs/>
                <w:sz w:val="24"/>
                <w:szCs w:val="24"/>
              </w:rPr>
              <w:t xml:space="preserve"> –</w:t>
            </w:r>
          </w:p>
          <w:p w14:paraId="7C22F4E8" w14:textId="0F13FFCA" w:rsidR="009234FD" w:rsidRPr="009A38B9" w:rsidRDefault="009234FD" w:rsidP="009234FD">
            <w:pPr>
              <w:rPr>
                <w:b/>
                <w:bCs/>
                <w:sz w:val="24"/>
                <w:szCs w:val="24"/>
              </w:rPr>
            </w:pPr>
            <w:r w:rsidRPr="001054D6">
              <w:rPr>
                <w:b/>
                <w:bCs/>
                <w:sz w:val="24"/>
                <w:szCs w:val="24"/>
              </w:rPr>
              <w:t>Director</w:t>
            </w:r>
          </w:p>
        </w:tc>
        <w:tc>
          <w:tcPr>
            <w:tcW w:w="450" w:type="dxa"/>
          </w:tcPr>
          <w:p w14:paraId="641A6F73" w14:textId="6FBC6AF3" w:rsidR="009234FD" w:rsidRDefault="00D934D3" w:rsidP="009234FD">
            <w:pPr>
              <w:jc w:val="center"/>
              <w:rPr>
                <w:sz w:val="20"/>
                <w:szCs w:val="20"/>
              </w:rPr>
            </w:pPr>
            <w:r>
              <w:rPr>
                <w:sz w:val="20"/>
                <w:szCs w:val="20"/>
              </w:rPr>
              <w:t>x</w:t>
            </w:r>
          </w:p>
        </w:tc>
        <w:tc>
          <w:tcPr>
            <w:tcW w:w="2970" w:type="dxa"/>
          </w:tcPr>
          <w:p w14:paraId="653282B1" w14:textId="464329E3" w:rsidR="009234FD" w:rsidRDefault="009234FD" w:rsidP="009234FD">
            <w:pPr>
              <w:rPr>
                <w:sz w:val="20"/>
                <w:szCs w:val="20"/>
              </w:rPr>
            </w:pPr>
            <w:r>
              <w:rPr>
                <w:sz w:val="24"/>
                <w:szCs w:val="24"/>
              </w:rPr>
              <w:t>Kristan Carlton – Awards</w:t>
            </w:r>
          </w:p>
        </w:tc>
      </w:tr>
      <w:tr w:rsidR="003A42D4" w14:paraId="113B2BC8" w14:textId="77777777" w:rsidTr="00627260">
        <w:trPr>
          <w:trHeight w:val="546"/>
        </w:trPr>
        <w:tc>
          <w:tcPr>
            <w:tcW w:w="450" w:type="dxa"/>
          </w:tcPr>
          <w:p w14:paraId="0D3F48E2" w14:textId="761768D5" w:rsidR="003A42D4" w:rsidRDefault="00D934D3" w:rsidP="003A42D4">
            <w:pPr>
              <w:jc w:val="center"/>
              <w:rPr>
                <w:sz w:val="20"/>
                <w:szCs w:val="20"/>
              </w:rPr>
            </w:pPr>
            <w:r>
              <w:rPr>
                <w:sz w:val="20"/>
                <w:szCs w:val="20"/>
              </w:rPr>
              <w:t>X</w:t>
            </w:r>
          </w:p>
        </w:tc>
        <w:tc>
          <w:tcPr>
            <w:tcW w:w="3330" w:type="dxa"/>
          </w:tcPr>
          <w:p w14:paraId="4FDBBD40" w14:textId="6B9F09EE" w:rsidR="003A42D4" w:rsidRDefault="003A42D4" w:rsidP="003A42D4">
            <w:pPr>
              <w:rPr>
                <w:b/>
                <w:sz w:val="24"/>
                <w:szCs w:val="24"/>
              </w:rPr>
            </w:pPr>
            <w:r>
              <w:rPr>
                <w:b/>
                <w:sz w:val="24"/>
                <w:szCs w:val="24"/>
              </w:rPr>
              <w:t xml:space="preserve">Greg Holley – </w:t>
            </w:r>
          </w:p>
          <w:p w14:paraId="3BF80E1A" w14:textId="77777777" w:rsidR="003A42D4" w:rsidRPr="00B26656" w:rsidRDefault="003A42D4" w:rsidP="003A42D4">
            <w:pPr>
              <w:rPr>
                <w:b/>
                <w:sz w:val="24"/>
                <w:szCs w:val="24"/>
              </w:rPr>
            </w:pPr>
            <w:r>
              <w:rPr>
                <w:b/>
                <w:sz w:val="24"/>
                <w:szCs w:val="24"/>
              </w:rPr>
              <w:t>Past President</w:t>
            </w:r>
          </w:p>
        </w:tc>
        <w:tc>
          <w:tcPr>
            <w:tcW w:w="394" w:type="dxa"/>
          </w:tcPr>
          <w:p w14:paraId="3641CAB8" w14:textId="4305EA45" w:rsidR="003A42D4" w:rsidRDefault="00D934D3" w:rsidP="003A42D4">
            <w:pPr>
              <w:jc w:val="center"/>
              <w:rPr>
                <w:sz w:val="20"/>
                <w:szCs w:val="20"/>
              </w:rPr>
            </w:pPr>
            <w:r>
              <w:rPr>
                <w:sz w:val="20"/>
                <w:szCs w:val="20"/>
              </w:rPr>
              <w:t>x</w:t>
            </w:r>
          </w:p>
        </w:tc>
        <w:tc>
          <w:tcPr>
            <w:tcW w:w="3296" w:type="dxa"/>
          </w:tcPr>
          <w:p w14:paraId="6461D91C" w14:textId="77777777" w:rsidR="003A42D4" w:rsidRPr="001054D6" w:rsidRDefault="003A42D4" w:rsidP="003A42D4">
            <w:pPr>
              <w:rPr>
                <w:b/>
                <w:bCs/>
                <w:sz w:val="24"/>
                <w:szCs w:val="24"/>
              </w:rPr>
            </w:pPr>
            <w:r w:rsidRPr="001054D6">
              <w:rPr>
                <w:b/>
                <w:bCs/>
                <w:sz w:val="24"/>
                <w:szCs w:val="24"/>
              </w:rPr>
              <w:t>Eve Adams –</w:t>
            </w:r>
          </w:p>
          <w:p w14:paraId="5BAA959B" w14:textId="2398BE6E" w:rsidR="003A42D4" w:rsidRPr="00595039" w:rsidRDefault="003A42D4" w:rsidP="003A42D4">
            <w:pPr>
              <w:rPr>
                <w:b/>
                <w:sz w:val="24"/>
                <w:szCs w:val="24"/>
              </w:rPr>
            </w:pPr>
            <w:r>
              <w:rPr>
                <w:b/>
                <w:bCs/>
                <w:sz w:val="24"/>
                <w:szCs w:val="24"/>
              </w:rPr>
              <w:t>Media</w:t>
            </w:r>
            <w:r w:rsidRPr="001054D6">
              <w:rPr>
                <w:b/>
                <w:bCs/>
                <w:sz w:val="24"/>
                <w:szCs w:val="24"/>
              </w:rPr>
              <w:t>/Communications</w:t>
            </w:r>
          </w:p>
        </w:tc>
        <w:tc>
          <w:tcPr>
            <w:tcW w:w="450" w:type="dxa"/>
          </w:tcPr>
          <w:p w14:paraId="3A3A4170" w14:textId="77777777" w:rsidR="003A42D4" w:rsidRDefault="003A42D4" w:rsidP="003A42D4">
            <w:pPr>
              <w:jc w:val="center"/>
              <w:rPr>
                <w:sz w:val="20"/>
                <w:szCs w:val="20"/>
              </w:rPr>
            </w:pPr>
          </w:p>
        </w:tc>
        <w:tc>
          <w:tcPr>
            <w:tcW w:w="2970" w:type="dxa"/>
          </w:tcPr>
          <w:p w14:paraId="67ED2F44" w14:textId="45E70026" w:rsidR="003A42D4" w:rsidRDefault="003A42D4" w:rsidP="003A42D4">
            <w:pPr>
              <w:rPr>
                <w:sz w:val="20"/>
                <w:szCs w:val="20"/>
              </w:rPr>
            </w:pPr>
            <w:r>
              <w:rPr>
                <w:sz w:val="24"/>
                <w:szCs w:val="24"/>
              </w:rPr>
              <w:t>Lisa Irby – Scholarship</w:t>
            </w:r>
          </w:p>
        </w:tc>
      </w:tr>
      <w:tr w:rsidR="003A42D4" w14:paraId="2EE10BE0" w14:textId="77777777" w:rsidTr="00627260">
        <w:trPr>
          <w:trHeight w:val="546"/>
        </w:trPr>
        <w:tc>
          <w:tcPr>
            <w:tcW w:w="450" w:type="dxa"/>
          </w:tcPr>
          <w:p w14:paraId="260B5699" w14:textId="7B1D9E4C" w:rsidR="003A42D4" w:rsidRDefault="00D934D3" w:rsidP="003A42D4">
            <w:pPr>
              <w:jc w:val="center"/>
              <w:rPr>
                <w:sz w:val="20"/>
                <w:szCs w:val="20"/>
              </w:rPr>
            </w:pPr>
            <w:r>
              <w:rPr>
                <w:sz w:val="20"/>
                <w:szCs w:val="20"/>
              </w:rPr>
              <w:t>X</w:t>
            </w:r>
          </w:p>
        </w:tc>
        <w:tc>
          <w:tcPr>
            <w:tcW w:w="3330" w:type="dxa"/>
          </w:tcPr>
          <w:p w14:paraId="1C05F53D" w14:textId="097C173E" w:rsidR="003A42D4" w:rsidRDefault="003A42D4" w:rsidP="003A42D4">
            <w:pPr>
              <w:rPr>
                <w:b/>
                <w:sz w:val="24"/>
                <w:szCs w:val="24"/>
              </w:rPr>
            </w:pPr>
            <w:r>
              <w:rPr>
                <w:b/>
                <w:sz w:val="24"/>
                <w:szCs w:val="24"/>
              </w:rPr>
              <w:t xml:space="preserve">Tim Brooks </w:t>
            </w:r>
            <w:r w:rsidRPr="00B26656">
              <w:rPr>
                <w:b/>
                <w:sz w:val="24"/>
                <w:szCs w:val="24"/>
              </w:rPr>
              <w:t xml:space="preserve">– </w:t>
            </w:r>
          </w:p>
          <w:p w14:paraId="2B9DEDD8" w14:textId="77777777" w:rsidR="003A42D4" w:rsidRPr="00277FB8" w:rsidRDefault="003A42D4" w:rsidP="003A42D4">
            <w:pPr>
              <w:rPr>
                <w:b/>
                <w:sz w:val="24"/>
                <w:szCs w:val="24"/>
              </w:rPr>
            </w:pPr>
            <w:r w:rsidRPr="00B26656">
              <w:rPr>
                <w:b/>
                <w:sz w:val="24"/>
                <w:szCs w:val="24"/>
              </w:rPr>
              <w:t>Pres Elect</w:t>
            </w:r>
          </w:p>
        </w:tc>
        <w:tc>
          <w:tcPr>
            <w:tcW w:w="394" w:type="dxa"/>
          </w:tcPr>
          <w:p w14:paraId="64BA3249" w14:textId="54F93D18" w:rsidR="003A42D4" w:rsidRDefault="00D934D3" w:rsidP="003A42D4">
            <w:pPr>
              <w:jc w:val="center"/>
              <w:rPr>
                <w:sz w:val="20"/>
                <w:szCs w:val="20"/>
              </w:rPr>
            </w:pPr>
            <w:r>
              <w:rPr>
                <w:sz w:val="20"/>
                <w:szCs w:val="20"/>
              </w:rPr>
              <w:t>x</w:t>
            </w:r>
          </w:p>
        </w:tc>
        <w:tc>
          <w:tcPr>
            <w:tcW w:w="3296" w:type="dxa"/>
          </w:tcPr>
          <w:p w14:paraId="6FD689FE" w14:textId="77777777" w:rsidR="003A42D4" w:rsidRPr="00D25ED3" w:rsidRDefault="003A42D4" w:rsidP="003A42D4">
            <w:pPr>
              <w:rPr>
                <w:b/>
                <w:sz w:val="24"/>
                <w:szCs w:val="24"/>
              </w:rPr>
            </w:pPr>
            <w:r>
              <w:rPr>
                <w:b/>
                <w:sz w:val="24"/>
                <w:szCs w:val="24"/>
              </w:rPr>
              <w:t>Mike Stephens -</w:t>
            </w:r>
          </w:p>
          <w:p w14:paraId="5937782A" w14:textId="1478C764" w:rsidR="003A42D4" w:rsidRPr="009A38B9" w:rsidRDefault="003A42D4" w:rsidP="003A42D4">
            <w:pPr>
              <w:rPr>
                <w:bCs/>
                <w:sz w:val="24"/>
                <w:szCs w:val="24"/>
              </w:rPr>
            </w:pPr>
            <w:r>
              <w:rPr>
                <w:b/>
                <w:sz w:val="24"/>
                <w:szCs w:val="24"/>
              </w:rPr>
              <w:t>Trustee</w:t>
            </w:r>
          </w:p>
        </w:tc>
        <w:tc>
          <w:tcPr>
            <w:tcW w:w="450" w:type="dxa"/>
          </w:tcPr>
          <w:p w14:paraId="4009D633" w14:textId="68407E36" w:rsidR="003A42D4" w:rsidRDefault="00D934D3" w:rsidP="003A42D4">
            <w:pPr>
              <w:jc w:val="center"/>
              <w:rPr>
                <w:sz w:val="20"/>
                <w:szCs w:val="20"/>
              </w:rPr>
            </w:pPr>
            <w:r>
              <w:rPr>
                <w:sz w:val="20"/>
                <w:szCs w:val="20"/>
              </w:rPr>
              <w:t>x</w:t>
            </w:r>
          </w:p>
        </w:tc>
        <w:tc>
          <w:tcPr>
            <w:tcW w:w="2970" w:type="dxa"/>
          </w:tcPr>
          <w:p w14:paraId="546B2E6E" w14:textId="4C47DA5A" w:rsidR="003A42D4" w:rsidRDefault="003A42D4" w:rsidP="003A42D4">
            <w:pPr>
              <w:rPr>
                <w:sz w:val="20"/>
                <w:szCs w:val="20"/>
              </w:rPr>
            </w:pPr>
            <w:r>
              <w:rPr>
                <w:sz w:val="24"/>
                <w:szCs w:val="24"/>
              </w:rPr>
              <w:t>Andrea Blevins – Leg Co-Chair</w:t>
            </w:r>
          </w:p>
        </w:tc>
      </w:tr>
      <w:tr w:rsidR="003A42D4" w14:paraId="556D9C3F" w14:textId="77777777" w:rsidTr="00627260">
        <w:trPr>
          <w:trHeight w:val="546"/>
        </w:trPr>
        <w:tc>
          <w:tcPr>
            <w:tcW w:w="450" w:type="dxa"/>
          </w:tcPr>
          <w:p w14:paraId="0A916905" w14:textId="77777777" w:rsidR="003A42D4" w:rsidRDefault="003A42D4" w:rsidP="003A42D4">
            <w:pPr>
              <w:jc w:val="center"/>
              <w:rPr>
                <w:sz w:val="20"/>
                <w:szCs w:val="20"/>
              </w:rPr>
            </w:pPr>
          </w:p>
        </w:tc>
        <w:tc>
          <w:tcPr>
            <w:tcW w:w="3330" w:type="dxa"/>
          </w:tcPr>
          <w:p w14:paraId="077693BA" w14:textId="78945879" w:rsidR="003A42D4" w:rsidRDefault="003A42D4" w:rsidP="003A42D4">
            <w:pPr>
              <w:rPr>
                <w:b/>
                <w:sz w:val="24"/>
                <w:szCs w:val="24"/>
              </w:rPr>
            </w:pPr>
            <w:r>
              <w:rPr>
                <w:b/>
                <w:sz w:val="24"/>
                <w:szCs w:val="24"/>
              </w:rPr>
              <w:t xml:space="preserve">– </w:t>
            </w:r>
          </w:p>
          <w:p w14:paraId="6B0DEECE" w14:textId="77777777" w:rsidR="003A42D4" w:rsidRPr="00DC6965" w:rsidRDefault="003A42D4" w:rsidP="003A42D4">
            <w:pPr>
              <w:rPr>
                <w:b/>
                <w:sz w:val="24"/>
                <w:szCs w:val="24"/>
              </w:rPr>
            </w:pPr>
            <w:r>
              <w:rPr>
                <w:b/>
                <w:sz w:val="24"/>
                <w:szCs w:val="24"/>
              </w:rPr>
              <w:t>Vice President</w:t>
            </w:r>
          </w:p>
        </w:tc>
        <w:tc>
          <w:tcPr>
            <w:tcW w:w="394" w:type="dxa"/>
          </w:tcPr>
          <w:p w14:paraId="108F436F" w14:textId="78A9AE5D" w:rsidR="003A42D4" w:rsidRDefault="00D934D3" w:rsidP="003A42D4">
            <w:pPr>
              <w:jc w:val="center"/>
              <w:rPr>
                <w:sz w:val="20"/>
                <w:szCs w:val="20"/>
              </w:rPr>
            </w:pPr>
            <w:r>
              <w:rPr>
                <w:sz w:val="20"/>
                <w:szCs w:val="20"/>
              </w:rPr>
              <w:t>x</w:t>
            </w:r>
          </w:p>
        </w:tc>
        <w:tc>
          <w:tcPr>
            <w:tcW w:w="3296" w:type="dxa"/>
          </w:tcPr>
          <w:p w14:paraId="11F97F6C" w14:textId="4AA25817" w:rsidR="003A42D4" w:rsidRPr="00DC6965" w:rsidRDefault="003A42D4" w:rsidP="003A42D4">
            <w:pPr>
              <w:rPr>
                <w:sz w:val="24"/>
                <w:szCs w:val="24"/>
              </w:rPr>
            </w:pPr>
            <w:r>
              <w:rPr>
                <w:b/>
                <w:bCs/>
                <w:sz w:val="24"/>
                <w:szCs w:val="24"/>
              </w:rPr>
              <w:t>James Ashford - Legislative</w:t>
            </w:r>
          </w:p>
        </w:tc>
        <w:tc>
          <w:tcPr>
            <w:tcW w:w="450" w:type="dxa"/>
          </w:tcPr>
          <w:p w14:paraId="2B9A1526" w14:textId="77777777" w:rsidR="003A42D4" w:rsidRDefault="003A42D4" w:rsidP="003A42D4">
            <w:pPr>
              <w:jc w:val="center"/>
              <w:rPr>
                <w:sz w:val="20"/>
                <w:szCs w:val="20"/>
              </w:rPr>
            </w:pPr>
          </w:p>
        </w:tc>
        <w:tc>
          <w:tcPr>
            <w:tcW w:w="2970" w:type="dxa"/>
          </w:tcPr>
          <w:p w14:paraId="512A0E26" w14:textId="75C99F4C" w:rsidR="003A42D4" w:rsidRDefault="003A42D4" w:rsidP="003A42D4">
            <w:pPr>
              <w:rPr>
                <w:sz w:val="20"/>
                <w:szCs w:val="20"/>
              </w:rPr>
            </w:pPr>
            <w:r>
              <w:rPr>
                <w:sz w:val="24"/>
                <w:szCs w:val="24"/>
              </w:rPr>
              <w:t>Tammi Quinton – Public Service</w:t>
            </w:r>
          </w:p>
        </w:tc>
      </w:tr>
      <w:tr w:rsidR="003A42D4" w14:paraId="7B9D03BF" w14:textId="77777777" w:rsidTr="00627260">
        <w:trPr>
          <w:trHeight w:val="546"/>
        </w:trPr>
        <w:tc>
          <w:tcPr>
            <w:tcW w:w="450" w:type="dxa"/>
          </w:tcPr>
          <w:p w14:paraId="691011EC" w14:textId="3A4ED19B" w:rsidR="003A42D4" w:rsidRDefault="00D934D3" w:rsidP="003A42D4">
            <w:pPr>
              <w:jc w:val="center"/>
              <w:rPr>
                <w:sz w:val="20"/>
                <w:szCs w:val="20"/>
              </w:rPr>
            </w:pPr>
            <w:r>
              <w:rPr>
                <w:sz w:val="20"/>
                <w:szCs w:val="20"/>
              </w:rPr>
              <w:t>X</w:t>
            </w:r>
          </w:p>
        </w:tc>
        <w:tc>
          <w:tcPr>
            <w:tcW w:w="3330" w:type="dxa"/>
          </w:tcPr>
          <w:p w14:paraId="288C804C" w14:textId="48108D59" w:rsidR="00D934D3" w:rsidRPr="00DC6965" w:rsidRDefault="00D934D3" w:rsidP="003A42D4">
            <w:pPr>
              <w:rPr>
                <w:b/>
                <w:sz w:val="24"/>
                <w:szCs w:val="24"/>
              </w:rPr>
            </w:pPr>
            <w:r>
              <w:rPr>
                <w:b/>
                <w:sz w:val="24"/>
                <w:szCs w:val="24"/>
              </w:rPr>
              <w:t>Jennifer Brittain</w:t>
            </w:r>
            <w:r w:rsidR="003A42D4">
              <w:rPr>
                <w:b/>
                <w:sz w:val="24"/>
                <w:szCs w:val="24"/>
              </w:rPr>
              <w:t>- Secretary</w:t>
            </w:r>
          </w:p>
        </w:tc>
        <w:tc>
          <w:tcPr>
            <w:tcW w:w="394" w:type="dxa"/>
          </w:tcPr>
          <w:p w14:paraId="3122BD3A" w14:textId="20930E2A" w:rsidR="003A42D4" w:rsidRDefault="00D934D3" w:rsidP="003A42D4">
            <w:pPr>
              <w:jc w:val="center"/>
              <w:rPr>
                <w:sz w:val="20"/>
                <w:szCs w:val="20"/>
              </w:rPr>
            </w:pPr>
            <w:r>
              <w:rPr>
                <w:sz w:val="20"/>
                <w:szCs w:val="20"/>
              </w:rPr>
              <w:t>x</w:t>
            </w:r>
          </w:p>
        </w:tc>
        <w:tc>
          <w:tcPr>
            <w:tcW w:w="3296" w:type="dxa"/>
          </w:tcPr>
          <w:p w14:paraId="765293DF" w14:textId="77777777" w:rsidR="003A42D4" w:rsidRPr="002F36FE" w:rsidRDefault="003A42D4" w:rsidP="003A42D4">
            <w:pPr>
              <w:rPr>
                <w:b/>
                <w:bCs/>
                <w:sz w:val="24"/>
                <w:szCs w:val="24"/>
              </w:rPr>
            </w:pPr>
            <w:r w:rsidRPr="002F36FE">
              <w:rPr>
                <w:b/>
                <w:bCs/>
                <w:sz w:val="24"/>
                <w:szCs w:val="24"/>
              </w:rPr>
              <w:t>Cindy Ramirez –</w:t>
            </w:r>
          </w:p>
          <w:p w14:paraId="5CF2F57E" w14:textId="58FFB7B0" w:rsidR="003A42D4" w:rsidRPr="009A38B9" w:rsidRDefault="003A42D4" w:rsidP="003A42D4">
            <w:pPr>
              <w:rPr>
                <w:sz w:val="24"/>
                <w:szCs w:val="24"/>
              </w:rPr>
            </w:pPr>
            <w:r w:rsidRPr="002F36FE">
              <w:rPr>
                <w:b/>
                <w:bCs/>
                <w:sz w:val="24"/>
                <w:szCs w:val="24"/>
              </w:rPr>
              <w:t>Membership/Retention</w:t>
            </w:r>
          </w:p>
        </w:tc>
        <w:tc>
          <w:tcPr>
            <w:tcW w:w="450" w:type="dxa"/>
          </w:tcPr>
          <w:p w14:paraId="6FC0D63C" w14:textId="77777777" w:rsidR="003A42D4" w:rsidRDefault="003A42D4" w:rsidP="003A42D4">
            <w:pPr>
              <w:jc w:val="center"/>
              <w:rPr>
                <w:sz w:val="20"/>
                <w:szCs w:val="20"/>
              </w:rPr>
            </w:pPr>
          </w:p>
        </w:tc>
        <w:tc>
          <w:tcPr>
            <w:tcW w:w="2970" w:type="dxa"/>
          </w:tcPr>
          <w:p w14:paraId="53E7B87A" w14:textId="52F118B9" w:rsidR="003A42D4" w:rsidRPr="003A6287" w:rsidRDefault="003A42D4" w:rsidP="003A42D4">
            <w:pPr>
              <w:rPr>
                <w:sz w:val="24"/>
                <w:szCs w:val="24"/>
              </w:rPr>
            </w:pPr>
          </w:p>
        </w:tc>
      </w:tr>
      <w:tr w:rsidR="009234FD" w14:paraId="32B416A4" w14:textId="77777777" w:rsidTr="00627260">
        <w:trPr>
          <w:trHeight w:val="546"/>
        </w:trPr>
        <w:tc>
          <w:tcPr>
            <w:tcW w:w="450" w:type="dxa"/>
          </w:tcPr>
          <w:p w14:paraId="51A5B803" w14:textId="3E0B6979" w:rsidR="009234FD" w:rsidRDefault="00D934D3" w:rsidP="009234FD">
            <w:pPr>
              <w:jc w:val="center"/>
              <w:rPr>
                <w:sz w:val="20"/>
                <w:szCs w:val="20"/>
              </w:rPr>
            </w:pPr>
            <w:r>
              <w:rPr>
                <w:sz w:val="20"/>
                <w:szCs w:val="20"/>
              </w:rPr>
              <w:t>x</w:t>
            </w:r>
          </w:p>
        </w:tc>
        <w:tc>
          <w:tcPr>
            <w:tcW w:w="3330" w:type="dxa"/>
          </w:tcPr>
          <w:p w14:paraId="5D912E38" w14:textId="5FCE2574" w:rsidR="009234FD" w:rsidRPr="00DC6965" w:rsidRDefault="009234FD" w:rsidP="009234FD">
            <w:pPr>
              <w:rPr>
                <w:b/>
                <w:sz w:val="24"/>
                <w:szCs w:val="24"/>
              </w:rPr>
            </w:pPr>
            <w:r>
              <w:rPr>
                <w:b/>
                <w:sz w:val="24"/>
                <w:szCs w:val="24"/>
              </w:rPr>
              <w:t>Tim Brooks- Treasurer</w:t>
            </w:r>
          </w:p>
        </w:tc>
        <w:tc>
          <w:tcPr>
            <w:tcW w:w="394" w:type="dxa"/>
          </w:tcPr>
          <w:p w14:paraId="25A70019" w14:textId="449315C8" w:rsidR="009234FD" w:rsidRDefault="00D934D3" w:rsidP="009234FD">
            <w:pPr>
              <w:jc w:val="center"/>
              <w:rPr>
                <w:sz w:val="20"/>
                <w:szCs w:val="20"/>
              </w:rPr>
            </w:pPr>
            <w:r>
              <w:rPr>
                <w:sz w:val="20"/>
                <w:szCs w:val="20"/>
              </w:rPr>
              <w:t>x</w:t>
            </w:r>
          </w:p>
        </w:tc>
        <w:tc>
          <w:tcPr>
            <w:tcW w:w="3296" w:type="dxa"/>
          </w:tcPr>
          <w:p w14:paraId="0190A7A3" w14:textId="77777777" w:rsidR="009234FD" w:rsidRPr="009A38B9" w:rsidRDefault="009234FD" w:rsidP="009234FD">
            <w:pPr>
              <w:rPr>
                <w:bCs/>
                <w:sz w:val="24"/>
                <w:szCs w:val="24"/>
              </w:rPr>
            </w:pPr>
            <w:r w:rsidRPr="009A38B9">
              <w:rPr>
                <w:bCs/>
                <w:sz w:val="24"/>
                <w:szCs w:val="24"/>
              </w:rPr>
              <w:t xml:space="preserve">Tim Brooks – </w:t>
            </w:r>
          </w:p>
          <w:p w14:paraId="3FFDBD64" w14:textId="257BD0CA" w:rsidR="009234FD" w:rsidRPr="00DC6965" w:rsidRDefault="009234FD" w:rsidP="009234FD">
            <w:pPr>
              <w:rPr>
                <w:sz w:val="24"/>
                <w:szCs w:val="24"/>
              </w:rPr>
            </w:pPr>
            <w:r w:rsidRPr="009A38B9">
              <w:rPr>
                <w:bCs/>
                <w:sz w:val="24"/>
                <w:szCs w:val="24"/>
              </w:rPr>
              <w:t>HUPAC</w:t>
            </w:r>
          </w:p>
        </w:tc>
        <w:tc>
          <w:tcPr>
            <w:tcW w:w="450" w:type="dxa"/>
          </w:tcPr>
          <w:p w14:paraId="045788C3" w14:textId="77777777" w:rsidR="009234FD" w:rsidRDefault="009234FD" w:rsidP="009234FD">
            <w:pPr>
              <w:jc w:val="center"/>
              <w:rPr>
                <w:sz w:val="20"/>
                <w:szCs w:val="20"/>
              </w:rPr>
            </w:pPr>
          </w:p>
        </w:tc>
        <w:tc>
          <w:tcPr>
            <w:tcW w:w="2970" w:type="dxa"/>
          </w:tcPr>
          <w:p w14:paraId="2D2655BE" w14:textId="0697EF9A" w:rsidR="009234FD" w:rsidRDefault="009234FD" w:rsidP="009234FD">
            <w:pPr>
              <w:jc w:val="center"/>
              <w:rPr>
                <w:sz w:val="20"/>
                <w:szCs w:val="20"/>
              </w:rPr>
            </w:pPr>
          </w:p>
        </w:tc>
      </w:tr>
      <w:tr w:rsidR="009234FD" w14:paraId="234C5E2E" w14:textId="77777777" w:rsidTr="00627260">
        <w:trPr>
          <w:trHeight w:val="546"/>
        </w:trPr>
        <w:tc>
          <w:tcPr>
            <w:tcW w:w="450" w:type="dxa"/>
          </w:tcPr>
          <w:p w14:paraId="41D56965" w14:textId="77777777" w:rsidR="009234FD" w:rsidRDefault="009234FD" w:rsidP="009234FD">
            <w:pPr>
              <w:jc w:val="center"/>
              <w:rPr>
                <w:sz w:val="20"/>
                <w:szCs w:val="20"/>
              </w:rPr>
            </w:pPr>
          </w:p>
        </w:tc>
        <w:tc>
          <w:tcPr>
            <w:tcW w:w="3330" w:type="dxa"/>
          </w:tcPr>
          <w:p w14:paraId="311BB7D7" w14:textId="5C68BD6B" w:rsidR="009234FD" w:rsidRPr="00D25ED3" w:rsidRDefault="009234FD" w:rsidP="009234FD">
            <w:pPr>
              <w:rPr>
                <w:b/>
                <w:sz w:val="24"/>
                <w:szCs w:val="24"/>
              </w:rPr>
            </w:pPr>
            <w:r>
              <w:rPr>
                <w:b/>
                <w:sz w:val="24"/>
                <w:szCs w:val="24"/>
              </w:rPr>
              <w:t>Brooke Riley – Director</w:t>
            </w:r>
          </w:p>
        </w:tc>
        <w:tc>
          <w:tcPr>
            <w:tcW w:w="394" w:type="dxa"/>
          </w:tcPr>
          <w:p w14:paraId="0F687738" w14:textId="59B78028" w:rsidR="009234FD" w:rsidRDefault="00D934D3" w:rsidP="009234FD">
            <w:pPr>
              <w:jc w:val="center"/>
              <w:rPr>
                <w:sz w:val="20"/>
                <w:szCs w:val="20"/>
              </w:rPr>
            </w:pPr>
            <w:r>
              <w:rPr>
                <w:sz w:val="20"/>
                <w:szCs w:val="20"/>
              </w:rPr>
              <w:t>x</w:t>
            </w:r>
          </w:p>
        </w:tc>
        <w:tc>
          <w:tcPr>
            <w:tcW w:w="3296" w:type="dxa"/>
          </w:tcPr>
          <w:p w14:paraId="622C53E9" w14:textId="77777777" w:rsidR="009234FD" w:rsidRPr="009A38B9" w:rsidRDefault="009234FD" w:rsidP="009234FD">
            <w:pPr>
              <w:rPr>
                <w:sz w:val="24"/>
                <w:szCs w:val="24"/>
              </w:rPr>
            </w:pPr>
            <w:r>
              <w:rPr>
                <w:sz w:val="24"/>
                <w:szCs w:val="24"/>
              </w:rPr>
              <w:t xml:space="preserve">Mike Stephens </w:t>
            </w:r>
            <w:r w:rsidRPr="009A38B9">
              <w:rPr>
                <w:sz w:val="24"/>
                <w:szCs w:val="24"/>
              </w:rPr>
              <w:t xml:space="preserve">– </w:t>
            </w:r>
          </w:p>
          <w:p w14:paraId="15C3EC98" w14:textId="599C07FE" w:rsidR="009234FD" w:rsidRPr="00DC6965" w:rsidRDefault="009234FD" w:rsidP="009234FD">
            <w:pPr>
              <w:rPr>
                <w:sz w:val="24"/>
                <w:szCs w:val="24"/>
              </w:rPr>
            </w:pPr>
            <w:r w:rsidRPr="009A38B9">
              <w:rPr>
                <w:sz w:val="24"/>
                <w:szCs w:val="24"/>
              </w:rPr>
              <w:t>Professional Development</w:t>
            </w:r>
          </w:p>
        </w:tc>
        <w:tc>
          <w:tcPr>
            <w:tcW w:w="450" w:type="dxa"/>
          </w:tcPr>
          <w:p w14:paraId="18583187" w14:textId="77777777" w:rsidR="009234FD" w:rsidRDefault="009234FD" w:rsidP="009234FD">
            <w:pPr>
              <w:jc w:val="center"/>
              <w:rPr>
                <w:sz w:val="20"/>
                <w:szCs w:val="20"/>
              </w:rPr>
            </w:pPr>
          </w:p>
        </w:tc>
        <w:tc>
          <w:tcPr>
            <w:tcW w:w="2970" w:type="dxa"/>
          </w:tcPr>
          <w:p w14:paraId="0A70C543" w14:textId="77777777" w:rsidR="009234FD" w:rsidRDefault="009234FD" w:rsidP="009234FD">
            <w:pPr>
              <w:jc w:val="center"/>
              <w:rPr>
                <w:sz w:val="20"/>
                <w:szCs w:val="20"/>
              </w:rPr>
            </w:pPr>
          </w:p>
        </w:tc>
      </w:tr>
      <w:tr w:rsidR="009234FD" w14:paraId="3B95B26C" w14:textId="77777777" w:rsidTr="00627260">
        <w:trPr>
          <w:trHeight w:val="546"/>
        </w:trPr>
        <w:tc>
          <w:tcPr>
            <w:tcW w:w="450" w:type="dxa"/>
          </w:tcPr>
          <w:p w14:paraId="43C5BF16" w14:textId="56DA0E23" w:rsidR="009234FD" w:rsidRDefault="00D934D3" w:rsidP="009234FD">
            <w:pPr>
              <w:jc w:val="center"/>
              <w:rPr>
                <w:sz w:val="20"/>
                <w:szCs w:val="20"/>
              </w:rPr>
            </w:pPr>
            <w:r>
              <w:rPr>
                <w:sz w:val="20"/>
                <w:szCs w:val="20"/>
              </w:rPr>
              <w:t>x</w:t>
            </w:r>
          </w:p>
        </w:tc>
        <w:tc>
          <w:tcPr>
            <w:tcW w:w="3330" w:type="dxa"/>
          </w:tcPr>
          <w:p w14:paraId="76C148CA" w14:textId="77777777" w:rsidR="009234FD" w:rsidRPr="00D25ED3" w:rsidRDefault="009234FD" w:rsidP="009234FD">
            <w:pPr>
              <w:rPr>
                <w:b/>
                <w:sz w:val="24"/>
                <w:szCs w:val="24"/>
              </w:rPr>
            </w:pPr>
            <w:r>
              <w:rPr>
                <w:b/>
                <w:sz w:val="24"/>
                <w:szCs w:val="24"/>
              </w:rPr>
              <w:t>David Harder -</w:t>
            </w:r>
          </w:p>
          <w:p w14:paraId="0A9D4741" w14:textId="701252E8" w:rsidR="009234FD" w:rsidRPr="00D25ED3" w:rsidRDefault="009234FD" w:rsidP="009234FD">
            <w:pPr>
              <w:rPr>
                <w:b/>
                <w:sz w:val="24"/>
                <w:szCs w:val="24"/>
              </w:rPr>
            </w:pPr>
            <w:r>
              <w:rPr>
                <w:b/>
                <w:sz w:val="24"/>
                <w:szCs w:val="24"/>
              </w:rPr>
              <w:t>Director</w:t>
            </w:r>
          </w:p>
        </w:tc>
        <w:tc>
          <w:tcPr>
            <w:tcW w:w="394" w:type="dxa"/>
          </w:tcPr>
          <w:p w14:paraId="4EC334F8" w14:textId="77777777" w:rsidR="009234FD" w:rsidRDefault="009234FD" w:rsidP="009234FD">
            <w:pPr>
              <w:jc w:val="center"/>
              <w:rPr>
                <w:sz w:val="20"/>
                <w:szCs w:val="20"/>
              </w:rPr>
            </w:pPr>
          </w:p>
        </w:tc>
        <w:tc>
          <w:tcPr>
            <w:tcW w:w="3296" w:type="dxa"/>
          </w:tcPr>
          <w:p w14:paraId="51EB8479" w14:textId="77777777" w:rsidR="009234FD" w:rsidRDefault="009234FD" w:rsidP="009234FD">
            <w:pPr>
              <w:rPr>
                <w:sz w:val="24"/>
                <w:szCs w:val="24"/>
              </w:rPr>
            </w:pPr>
            <w:r>
              <w:rPr>
                <w:sz w:val="24"/>
                <w:szCs w:val="24"/>
              </w:rPr>
              <w:t xml:space="preserve">Ryean Miller – </w:t>
            </w:r>
          </w:p>
          <w:p w14:paraId="31D3FC51" w14:textId="5345F0B2" w:rsidR="009234FD" w:rsidRPr="00DC6965" w:rsidRDefault="009234FD" w:rsidP="009234FD">
            <w:pPr>
              <w:rPr>
                <w:sz w:val="24"/>
                <w:szCs w:val="24"/>
              </w:rPr>
            </w:pPr>
            <w:r>
              <w:rPr>
                <w:sz w:val="24"/>
                <w:szCs w:val="24"/>
              </w:rPr>
              <w:t>Hospitality</w:t>
            </w:r>
          </w:p>
        </w:tc>
        <w:tc>
          <w:tcPr>
            <w:tcW w:w="450" w:type="dxa"/>
          </w:tcPr>
          <w:p w14:paraId="2C836A52" w14:textId="77777777" w:rsidR="009234FD" w:rsidRDefault="009234FD" w:rsidP="009234FD">
            <w:pPr>
              <w:jc w:val="center"/>
              <w:rPr>
                <w:sz w:val="20"/>
                <w:szCs w:val="20"/>
              </w:rPr>
            </w:pPr>
          </w:p>
        </w:tc>
        <w:tc>
          <w:tcPr>
            <w:tcW w:w="2970" w:type="dxa"/>
          </w:tcPr>
          <w:p w14:paraId="48929CC9" w14:textId="77777777" w:rsidR="009234FD" w:rsidRDefault="009234FD" w:rsidP="009234FD">
            <w:pPr>
              <w:jc w:val="center"/>
              <w:rPr>
                <w:sz w:val="20"/>
                <w:szCs w:val="20"/>
              </w:rPr>
            </w:pPr>
          </w:p>
        </w:tc>
      </w:tr>
    </w:tbl>
    <w:p w14:paraId="78EAA62F" w14:textId="77777777" w:rsidR="00627260" w:rsidRDefault="00627260" w:rsidP="00627260">
      <w:pPr>
        <w:spacing w:line="240" w:lineRule="auto"/>
        <w:jc w:val="center"/>
        <w:rPr>
          <w:sz w:val="20"/>
          <w:szCs w:val="20"/>
        </w:rPr>
      </w:pPr>
    </w:p>
    <w:p w14:paraId="36FA4F04" w14:textId="1064CB39" w:rsidR="00627260" w:rsidRPr="003A42D4" w:rsidRDefault="00627260" w:rsidP="003A42D4">
      <w:pPr>
        <w:rPr>
          <w:b/>
          <w:i/>
          <w:sz w:val="18"/>
          <w:szCs w:val="18"/>
        </w:rPr>
      </w:pPr>
      <w:r w:rsidRPr="00470885">
        <w:rPr>
          <w:b/>
          <w:i/>
          <w:sz w:val="18"/>
          <w:szCs w:val="18"/>
        </w:rPr>
        <w:t>(</w:t>
      </w:r>
      <w:proofErr w:type="gramStart"/>
      <w:r>
        <w:rPr>
          <w:b/>
          <w:i/>
          <w:sz w:val="18"/>
          <w:szCs w:val="18"/>
        </w:rPr>
        <w:t xml:space="preserve">Bold </w:t>
      </w:r>
      <w:r w:rsidRPr="00470885">
        <w:rPr>
          <w:b/>
          <w:i/>
          <w:sz w:val="18"/>
          <w:szCs w:val="18"/>
        </w:rPr>
        <w:t xml:space="preserve"> denotes</w:t>
      </w:r>
      <w:proofErr w:type="gramEnd"/>
      <w:r w:rsidRPr="00470885">
        <w:rPr>
          <w:b/>
          <w:i/>
          <w:sz w:val="18"/>
          <w:szCs w:val="18"/>
        </w:rPr>
        <w:t xml:space="preserve"> Voting Board for </w:t>
      </w:r>
      <w:r>
        <w:rPr>
          <w:b/>
          <w:i/>
          <w:sz w:val="18"/>
          <w:szCs w:val="18"/>
        </w:rPr>
        <w:t>20</w:t>
      </w:r>
      <w:r w:rsidR="00FD6869">
        <w:rPr>
          <w:b/>
          <w:i/>
          <w:sz w:val="18"/>
          <w:szCs w:val="18"/>
        </w:rPr>
        <w:t>2</w:t>
      </w:r>
      <w:r w:rsidR="00954F48">
        <w:rPr>
          <w:b/>
          <w:i/>
          <w:sz w:val="18"/>
          <w:szCs w:val="18"/>
        </w:rPr>
        <w:t>3</w:t>
      </w:r>
      <w:r>
        <w:rPr>
          <w:b/>
          <w:i/>
          <w:sz w:val="18"/>
          <w:szCs w:val="18"/>
        </w:rPr>
        <w:t>-202</w:t>
      </w:r>
      <w:r w:rsidR="00954F48">
        <w:rPr>
          <w:b/>
          <w:i/>
          <w:sz w:val="18"/>
          <w:szCs w:val="18"/>
        </w:rPr>
        <w:t>4</w:t>
      </w:r>
      <w:r w:rsidRPr="00470885">
        <w:rPr>
          <w:b/>
          <w:i/>
          <w:sz w:val="18"/>
          <w:szCs w:val="18"/>
        </w:rPr>
        <w:t>)</w:t>
      </w:r>
      <w:r>
        <w:rPr>
          <w:b/>
          <w:i/>
          <w:sz w:val="18"/>
          <w:szCs w:val="18"/>
        </w:rPr>
        <w:t xml:space="preserve">                   </w:t>
      </w:r>
    </w:p>
    <w:p w14:paraId="3BB621A6" w14:textId="78DAFA27" w:rsidR="00110A96" w:rsidRPr="00800373" w:rsidRDefault="00110A96" w:rsidP="00110A96">
      <w:r w:rsidRPr="00B705D1">
        <w:t xml:space="preserve">Call to order @ </w:t>
      </w:r>
      <w:r w:rsidR="00D934D3">
        <w:t>10:03</w:t>
      </w:r>
    </w:p>
    <w:p w14:paraId="5535A4EF" w14:textId="77777777" w:rsidR="00110A96" w:rsidRDefault="00110A96" w:rsidP="00110A96">
      <w:pPr>
        <w:ind w:left="990"/>
        <w:rPr>
          <w:b/>
          <w:u w:val="single"/>
        </w:rPr>
      </w:pPr>
    </w:p>
    <w:p w14:paraId="0605578B" w14:textId="200052AF" w:rsidR="00110A96" w:rsidRPr="00110A96" w:rsidRDefault="00110A96" w:rsidP="00110A96">
      <w:pPr>
        <w:rPr>
          <w:bCs/>
        </w:rPr>
      </w:pPr>
      <w:r w:rsidRPr="00AD0468">
        <w:rPr>
          <w:b/>
          <w:u w:val="single"/>
        </w:rPr>
        <w:t>Old Minutes</w:t>
      </w:r>
      <w:r w:rsidRPr="00AD0468">
        <w:rPr>
          <w:b/>
        </w:rPr>
        <w:t xml:space="preserve"> –</w:t>
      </w:r>
      <w:r>
        <w:rPr>
          <w:bCs/>
        </w:rPr>
        <w:t xml:space="preserve">    </w:t>
      </w:r>
      <w:r>
        <w:rPr>
          <w:b/>
        </w:rPr>
        <w:t xml:space="preserve"> </w:t>
      </w:r>
      <w:r w:rsidR="00D934D3" w:rsidRPr="00D934D3">
        <w:rPr>
          <w:bCs/>
        </w:rPr>
        <w:t>J</w:t>
      </w:r>
      <w:r w:rsidR="00D934D3">
        <w:rPr>
          <w:bCs/>
        </w:rPr>
        <w:t>ennifer Brittain</w:t>
      </w:r>
      <w:r w:rsidR="00D934D3" w:rsidRPr="00D934D3">
        <w:rPr>
          <w:bCs/>
        </w:rPr>
        <w:t xml:space="preserve"> motion</w:t>
      </w:r>
      <w:r w:rsidR="00D934D3">
        <w:rPr>
          <w:bCs/>
        </w:rPr>
        <w:t xml:space="preserve"> to approve</w:t>
      </w:r>
      <w:r w:rsidR="00D934D3" w:rsidRPr="00D934D3">
        <w:rPr>
          <w:bCs/>
        </w:rPr>
        <w:t>, Eve</w:t>
      </w:r>
      <w:r w:rsidR="00D934D3">
        <w:rPr>
          <w:bCs/>
        </w:rPr>
        <w:t xml:space="preserve"> Adams</w:t>
      </w:r>
      <w:r w:rsidR="00D934D3" w:rsidRPr="00D934D3">
        <w:rPr>
          <w:bCs/>
        </w:rPr>
        <w:t xml:space="preserve"> 2</w:t>
      </w:r>
      <w:r w:rsidR="00D934D3" w:rsidRPr="00D934D3">
        <w:rPr>
          <w:bCs/>
          <w:vertAlign w:val="superscript"/>
        </w:rPr>
        <w:t>nd</w:t>
      </w:r>
      <w:r w:rsidR="00D934D3" w:rsidRPr="00D934D3">
        <w:rPr>
          <w:bCs/>
        </w:rPr>
        <w:t xml:space="preserve"> September</w:t>
      </w:r>
      <w:r w:rsidR="00D934D3">
        <w:rPr>
          <w:bCs/>
        </w:rPr>
        <w:t xml:space="preserve"> 2023</w:t>
      </w:r>
      <w:r w:rsidR="00D934D3" w:rsidRPr="00D934D3">
        <w:rPr>
          <w:bCs/>
        </w:rPr>
        <w:t xml:space="preserve"> and January</w:t>
      </w:r>
      <w:r w:rsidR="00D934D3">
        <w:rPr>
          <w:bCs/>
        </w:rPr>
        <w:t xml:space="preserve"> 2024</w:t>
      </w:r>
    </w:p>
    <w:p w14:paraId="15FC267F" w14:textId="77777777" w:rsidR="00110A96" w:rsidRDefault="00110A96" w:rsidP="00110A96">
      <w:pPr>
        <w:pStyle w:val="ListParagraph"/>
        <w:rPr>
          <w:sz w:val="22"/>
          <w:szCs w:val="22"/>
        </w:rPr>
      </w:pPr>
    </w:p>
    <w:p w14:paraId="59AA2BFE" w14:textId="1BE5C387" w:rsidR="00110A96" w:rsidRPr="00D934D3" w:rsidRDefault="00110A96" w:rsidP="00110A96">
      <w:pPr>
        <w:rPr>
          <w:bCs/>
        </w:rPr>
      </w:pPr>
      <w:r w:rsidRPr="00B705D1">
        <w:rPr>
          <w:b/>
          <w:u w:val="single"/>
        </w:rPr>
        <w:t>Treasurer Report</w:t>
      </w:r>
      <w:r w:rsidRPr="00B705D1">
        <w:rPr>
          <w:b/>
        </w:rPr>
        <w:t xml:space="preserve"> –</w:t>
      </w:r>
      <w:r w:rsidR="00DE4477">
        <w:rPr>
          <w:bCs/>
        </w:rPr>
        <w:t xml:space="preserve">    </w:t>
      </w:r>
      <w:r w:rsidR="00D934D3">
        <w:rPr>
          <w:bCs/>
        </w:rPr>
        <w:t xml:space="preserve">Report </w:t>
      </w:r>
      <w:r w:rsidR="00D934D3" w:rsidRPr="00D934D3">
        <w:rPr>
          <w:bCs/>
        </w:rPr>
        <w:t xml:space="preserve">attached.  $6,500 net for Trivia Night so far.  All expenses received to date have been paid. </w:t>
      </w:r>
    </w:p>
    <w:p w14:paraId="70669566" w14:textId="410B049C" w:rsidR="00110A96" w:rsidRPr="00A61EE7" w:rsidRDefault="00D934D3" w:rsidP="00D934D3">
      <w:r>
        <w:t>For budget year, we are up $7,000.  CDs had a time frame change to make changes.  Instead of 30 days, now just 10 days. CD moved to the lowest yield option automatically.  Can be taken out in 6 months</w:t>
      </w:r>
      <w:r w:rsidR="00BE1808">
        <w:t xml:space="preserve">.  Tim has set a calendar reminder to pull it out when the time comes.  Confident we will be good on funds without the CD.  The cost to take the funds out now would cost about $120.  We will still make about $80 if we do have to cash it out.  </w:t>
      </w:r>
    </w:p>
    <w:p w14:paraId="1F1CB22A" w14:textId="140CE332" w:rsidR="00110A96" w:rsidRDefault="00110A96" w:rsidP="00110A96">
      <w:r w:rsidRPr="00B705D1">
        <w:rPr>
          <w:b/>
          <w:u w:val="single"/>
        </w:rPr>
        <w:t>Membership/Retention</w:t>
      </w:r>
      <w:r w:rsidRPr="00B705D1">
        <w:t xml:space="preserve"> –</w:t>
      </w:r>
      <w:r w:rsidR="00B04B09">
        <w:t xml:space="preserve">     </w:t>
      </w:r>
      <w:r w:rsidRPr="00B705D1">
        <w:t xml:space="preserve">  </w:t>
      </w:r>
      <w:r w:rsidR="00BE1808">
        <w:t xml:space="preserve">Report attached.  134 members as of today.  5 new members.  Cindy will reach out to BCBS members, Jennifer H reach out to Brian and Hannah, Greg </w:t>
      </w:r>
      <w:proofErr w:type="gramStart"/>
      <w:r w:rsidR="00BE1808">
        <w:t>reach</w:t>
      </w:r>
      <w:proofErr w:type="gramEnd"/>
      <w:r w:rsidR="00BE1808">
        <w:t xml:space="preserve"> out to Abby to welcome.  James and Greg will reach out to the lapsed members on the list.</w:t>
      </w:r>
    </w:p>
    <w:p w14:paraId="333845D0" w14:textId="1806F214" w:rsidR="00444258" w:rsidRPr="00800373" w:rsidRDefault="00444258" w:rsidP="00110A96">
      <w:r>
        <w:t>Membership cost was voted to increase $8 each year in perpetuity.  Discussion about drafting a letter from the State or discussing at Region IV meeting to address with NABIP. Concerns about losing members as cost increases.</w:t>
      </w:r>
    </w:p>
    <w:p w14:paraId="27624AD3" w14:textId="77777777" w:rsidR="00444258" w:rsidRDefault="00110A96" w:rsidP="00110A96">
      <w:pPr>
        <w:rPr>
          <w:bCs/>
        </w:rPr>
      </w:pPr>
      <w:r w:rsidRPr="00906711">
        <w:rPr>
          <w:b/>
          <w:u w:val="single"/>
        </w:rPr>
        <w:t>Legislative</w:t>
      </w:r>
      <w:r w:rsidRPr="00906711">
        <w:rPr>
          <w:b/>
        </w:rPr>
        <w:t xml:space="preserve"> –</w:t>
      </w:r>
      <w:r w:rsidR="00B04B09">
        <w:rPr>
          <w:bCs/>
        </w:rPr>
        <w:t xml:space="preserve">   </w:t>
      </w:r>
      <w:r w:rsidR="00444258">
        <w:rPr>
          <w:bCs/>
        </w:rPr>
        <w:t xml:space="preserve">Ready to go over list of bills.  Coordinating with Seth on dates – looking at next week.  OK PAC recommendations received from Seth for Senate only.  Seth recommends waiting for filing in April before moving forward.  James suggests adding Snead, </w:t>
      </w:r>
      <w:proofErr w:type="gramStart"/>
      <w:r w:rsidR="00444258">
        <w:rPr>
          <w:bCs/>
        </w:rPr>
        <w:t>Tedford</w:t>
      </w:r>
      <w:proofErr w:type="gramEnd"/>
      <w:r w:rsidR="00444258">
        <w:rPr>
          <w:bCs/>
        </w:rPr>
        <w:t xml:space="preserve"> and Adam Pugh (new Senate leader).  </w:t>
      </w:r>
    </w:p>
    <w:p w14:paraId="33DBC426" w14:textId="7782FF87" w:rsidR="00110A96" w:rsidRDefault="00110A96" w:rsidP="00110A96">
      <w:pPr>
        <w:rPr>
          <w:bCs/>
        </w:rPr>
      </w:pPr>
      <w:r w:rsidRPr="00EF7A1E">
        <w:rPr>
          <w:b/>
          <w:u w:val="single"/>
        </w:rPr>
        <w:lastRenderedPageBreak/>
        <w:t>Pro</w:t>
      </w:r>
      <w:r>
        <w:rPr>
          <w:b/>
          <w:u w:val="single"/>
        </w:rPr>
        <w:t>fessional Development</w:t>
      </w:r>
      <w:r w:rsidRPr="00EF7A1E">
        <w:rPr>
          <w:b/>
        </w:rPr>
        <w:t xml:space="preserve"> –</w:t>
      </w:r>
      <w:r w:rsidR="00B04B09">
        <w:rPr>
          <w:bCs/>
        </w:rPr>
        <w:t xml:space="preserve">     </w:t>
      </w:r>
      <w:r>
        <w:rPr>
          <w:bCs/>
        </w:rPr>
        <w:t xml:space="preserve"> </w:t>
      </w:r>
      <w:r w:rsidR="00BD57AD">
        <w:rPr>
          <w:bCs/>
        </w:rPr>
        <w:t>Report attached.  February speaker is Reid Rasmussen, Constructive Cost Containment.  March meeting moved to the 28</w:t>
      </w:r>
      <w:r w:rsidR="00BD57AD" w:rsidRPr="00BD57AD">
        <w:rPr>
          <w:bCs/>
          <w:vertAlign w:val="superscript"/>
        </w:rPr>
        <w:t>th</w:t>
      </w:r>
      <w:r w:rsidR="00BD57AD">
        <w:rPr>
          <w:bCs/>
        </w:rPr>
        <w:t xml:space="preserve"> due to Spring Break.  Seth and Andrea will do a legislative update.  Spring Symposium needs an ethics course.  Need a speaker for May.</w:t>
      </w:r>
    </w:p>
    <w:p w14:paraId="61F92ED0" w14:textId="1D783B05" w:rsidR="00110A96" w:rsidRPr="00BA746F" w:rsidRDefault="00110A96" w:rsidP="00110A96">
      <w:pPr>
        <w:rPr>
          <w:bCs/>
        </w:rPr>
      </w:pPr>
      <w:r w:rsidRPr="00AD0468">
        <w:rPr>
          <w:b/>
          <w:u w:val="single"/>
        </w:rPr>
        <w:t>Awards</w:t>
      </w:r>
      <w:r w:rsidRPr="00AD0468">
        <w:rPr>
          <w:b/>
        </w:rPr>
        <w:t xml:space="preserve"> –</w:t>
      </w:r>
      <w:r w:rsidR="00B04B09">
        <w:rPr>
          <w:bCs/>
        </w:rPr>
        <w:t xml:space="preserve">      </w:t>
      </w:r>
      <w:r w:rsidR="00BA746F" w:rsidRPr="00BA746F">
        <w:rPr>
          <w:bCs/>
        </w:rPr>
        <w:t>Legislative award submitte</w:t>
      </w:r>
      <w:r w:rsidR="00BA746F">
        <w:rPr>
          <w:bCs/>
        </w:rPr>
        <w:t xml:space="preserve">d.  Need a local leg event, something leg related in every </w:t>
      </w:r>
      <w:proofErr w:type="gramStart"/>
      <w:r w:rsidR="00BA746F">
        <w:rPr>
          <w:bCs/>
        </w:rPr>
        <w:t>newsletter</w:t>
      </w:r>
      <w:proofErr w:type="gramEnd"/>
    </w:p>
    <w:p w14:paraId="2F85D7A7" w14:textId="77777777" w:rsidR="00110A96" w:rsidRDefault="00110A96" w:rsidP="00110A96">
      <w:pPr>
        <w:rPr>
          <w:bCs/>
        </w:rPr>
      </w:pPr>
    </w:p>
    <w:p w14:paraId="3CAEDF56" w14:textId="06D4CB74" w:rsidR="00110A96" w:rsidRDefault="00110A96" w:rsidP="00110A96">
      <w:pPr>
        <w:rPr>
          <w:bCs/>
        </w:rPr>
      </w:pPr>
      <w:r w:rsidRPr="00AD0468">
        <w:rPr>
          <w:b/>
          <w:u w:val="single"/>
        </w:rPr>
        <w:t xml:space="preserve">Communications </w:t>
      </w:r>
      <w:r w:rsidRPr="00BA68B8">
        <w:rPr>
          <w:b/>
        </w:rPr>
        <w:t>–</w:t>
      </w:r>
      <w:r w:rsidR="00BA746F">
        <w:rPr>
          <w:b/>
        </w:rPr>
        <w:t xml:space="preserve"> </w:t>
      </w:r>
      <w:r w:rsidR="00BA746F" w:rsidRPr="00BA746F">
        <w:rPr>
          <w:bCs/>
          <w:color w:val="FF0000"/>
        </w:rPr>
        <w:t xml:space="preserve">Add address for Trivia event to </w:t>
      </w:r>
      <w:proofErr w:type="gramStart"/>
      <w:r w:rsidR="00BA746F" w:rsidRPr="00BA746F">
        <w:rPr>
          <w:bCs/>
          <w:color w:val="FF0000"/>
        </w:rPr>
        <w:t>website</w:t>
      </w:r>
      <w:proofErr w:type="gramEnd"/>
    </w:p>
    <w:p w14:paraId="1BBAAC87" w14:textId="77777777" w:rsidR="00110A96" w:rsidRDefault="00110A96" w:rsidP="00110A96">
      <w:pPr>
        <w:rPr>
          <w:bCs/>
        </w:rPr>
      </w:pPr>
    </w:p>
    <w:p w14:paraId="6379790E" w14:textId="26AED94E" w:rsidR="00110A96" w:rsidRPr="00B04B09" w:rsidRDefault="00110A96" w:rsidP="00110A96">
      <w:pPr>
        <w:rPr>
          <w:bCs/>
          <w:color w:val="FF0000"/>
        </w:rPr>
      </w:pPr>
      <w:r>
        <w:rPr>
          <w:b/>
          <w:u w:val="single"/>
        </w:rPr>
        <w:t>HUPAC</w:t>
      </w:r>
      <w:r>
        <w:rPr>
          <w:b/>
        </w:rPr>
        <w:t xml:space="preserve"> – </w:t>
      </w:r>
      <w:r w:rsidR="00B04B09">
        <w:rPr>
          <w:bCs/>
        </w:rPr>
        <w:t xml:space="preserve">    </w:t>
      </w:r>
      <w:proofErr w:type="spellStart"/>
      <w:r w:rsidR="00BA746F">
        <w:rPr>
          <w:bCs/>
        </w:rPr>
        <w:t>Year end</w:t>
      </w:r>
      <w:proofErr w:type="spellEnd"/>
      <w:r w:rsidR="00BA746F">
        <w:rPr>
          <w:bCs/>
        </w:rPr>
        <w:t xml:space="preserve"> report received. Tim sending to Kristin for awards.</w:t>
      </w:r>
    </w:p>
    <w:p w14:paraId="4625E8E6" w14:textId="77777777" w:rsidR="00110A96" w:rsidRPr="00BA00E8" w:rsidRDefault="00110A96" w:rsidP="00110A96">
      <w:pPr>
        <w:rPr>
          <w:bCs/>
        </w:rPr>
      </w:pPr>
    </w:p>
    <w:p w14:paraId="37649F17" w14:textId="77777777" w:rsidR="00110A96" w:rsidRPr="00B04B09" w:rsidRDefault="00110A96" w:rsidP="00110A96">
      <w:pPr>
        <w:rPr>
          <w:bCs/>
        </w:rPr>
      </w:pPr>
      <w:r w:rsidRPr="00AD0468">
        <w:rPr>
          <w:b/>
          <w:u w:val="single"/>
        </w:rPr>
        <w:t>Media Update</w:t>
      </w:r>
      <w:r w:rsidRPr="00AD0468">
        <w:rPr>
          <w:b/>
        </w:rPr>
        <w:t xml:space="preserve"> –</w:t>
      </w:r>
      <w:r w:rsidR="00B04B09">
        <w:rPr>
          <w:bCs/>
        </w:rPr>
        <w:t xml:space="preserve">    </w:t>
      </w:r>
    </w:p>
    <w:p w14:paraId="2A37FF89" w14:textId="77777777" w:rsidR="00110A96" w:rsidRDefault="00110A96" w:rsidP="00110A96"/>
    <w:p w14:paraId="4152FDDE" w14:textId="77777777" w:rsidR="00110A96" w:rsidRDefault="00110A96" w:rsidP="00110A96">
      <w:pPr>
        <w:rPr>
          <w:bCs/>
        </w:rPr>
      </w:pPr>
      <w:r w:rsidRPr="00F602FA">
        <w:rPr>
          <w:b/>
          <w:u w:val="single"/>
        </w:rPr>
        <w:t>Public Service</w:t>
      </w:r>
      <w:r w:rsidRPr="00F602FA">
        <w:rPr>
          <w:b/>
        </w:rPr>
        <w:t xml:space="preserve"> </w:t>
      </w:r>
      <w:r>
        <w:rPr>
          <w:b/>
        </w:rPr>
        <w:t>–</w:t>
      </w:r>
      <w:r w:rsidR="00B04B09">
        <w:rPr>
          <w:bCs/>
        </w:rPr>
        <w:t xml:space="preserve">     </w:t>
      </w:r>
    </w:p>
    <w:p w14:paraId="27E1F1FC" w14:textId="77777777" w:rsidR="00110A96" w:rsidRDefault="00110A96" w:rsidP="00110A96">
      <w:pPr>
        <w:rPr>
          <w:bCs/>
        </w:rPr>
      </w:pPr>
    </w:p>
    <w:p w14:paraId="220D1D33" w14:textId="77777777" w:rsidR="00110A96" w:rsidRPr="00910DDB" w:rsidRDefault="00110A96" w:rsidP="00110A96">
      <w:pPr>
        <w:rPr>
          <w:bCs/>
        </w:rPr>
      </w:pPr>
      <w:r>
        <w:rPr>
          <w:b/>
          <w:u w:val="single"/>
        </w:rPr>
        <w:t xml:space="preserve">Corporate </w:t>
      </w:r>
      <w:r w:rsidRPr="00AD0468">
        <w:rPr>
          <w:b/>
          <w:u w:val="single"/>
        </w:rPr>
        <w:t>Sponsorship</w:t>
      </w:r>
      <w:r w:rsidRPr="00AD0468">
        <w:rPr>
          <w:b/>
        </w:rPr>
        <w:t xml:space="preserve"> –</w:t>
      </w:r>
      <w:r w:rsidR="00B04B09">
        <w:t xml:space="preserve">     </w:t>
      </w:r>
    </w:p>
    <w:p w14:paraId="6C260065" w14:textId="77777777" w:rsidR="00110A96" w:rsidRDefault="00110A96" w:rsidP="00110A96"/>
    <w:p w14:paraId="08EA1EDA" w14:textId="77777777" w:rsidR="00110A96" w:rsidRDefault="00110A96" w:rsidP="00110A96">
      <w:pPr>
        <w:rPr>
          <w:color w:val="FF0000"/>
        </w:rPr>
      </w:pPr>
      <w:r>
        <w:rPr>
          <w:b/>
          <w:bCs/>
          <w:u w:val="single"/>
        </w:rPr>
        <w:t>Hospitality</w:t>
      </w:r>
      <w:r>
        <w:t xml:space="preserve"> –</w:t>
      </w:r>
      <w:r w:rsidR="00B04B09">
        <w:t xml:space="preserve">     </w:t>
      </w:r>
      <w:r>
        <w:t xml:space="preserve"> </w:t>
      </w:r>
    </w:p>
    <w:p w14:paraId="18AE43ED" w14:textId="77777777" w:rsidR="00110A96" w:rsidRDefault="00110A96" w:rsidP="00110A96">
      <w:pPr>
        <w:rPr>
          <w:color w:val="FF0000"/>
        </w:rPr>
      </w:pPr>
    </w:p>
    <w:p w14:paraId="70708D72" w14:textId="77777777" w:rsidR="00110A96" w:rsidRPr="00065CE5" w:rsidRDefault="00110A96" w:rsidP="00110A96">
      <w:r>
        <w:rPr>
          <w:b/>
          <w:bCs/>
          <w:u w:val="single"/>
        </w:rPr>
        <w:t>Scholarship</w:t>
      </w:r>
      <w:r>
        <w:t xml:space="preserve"> –</w:t>
      </w:r>
      <w:r w:rsidR="00B04B09">
        <w:t xml:space="preserve">     </w:t>
      </w:r>
      <w:r>
        <w:t xml:space="preserve"> </w:t>
      </w:r>
    </w:p>
    <w:p w14:paraId="28EF5104" w14:textId="77777777" w:rsidR="00110A96" w:rsidRDefault="00110A96" w:rsidP="00110A96">
      <w:pPr>
        <w:rPr>
          <w:b/>
          <w:u w:val="single"/>
        </w:rPr>
      </w:pPr>
    </w:p>
    <w:p w14:paraId="0003D103" w14:textId="77777777" w:rsidR="00110A96" w:rsidRDefault="00110A96" w:rsidP="00110A96">
      <w:r>
        <w:rPr>
          <w:b/>
          <w:u w:val="single"/>
        </w:rPr>
        <w:t>Old Business:</w:t>
      </w:r>
    </w:p>
    <w:p w14:paraId="730B5D9F" w14:textId="30F5DFF9" w:rsidR="00BA746F" w:rsidRDefault="00BA746F" w:rsidP="00110A96">
      <w:r>
        <w:t xml:space="preserve">P&amp;Ps – removed two that we didn’t need, all </w:t>
      </w:r>
      <w:proofErr w:type="gramStart"/>
      <w:r>
        <w:t>will</w:t>
      </w:r>
      <w:proofErr w:type="gramEnd"/>
      <w:r>
        <w:t xml:space="preserve"> sunset in 2026.  Reviewed final and Eve motion, Tim 2</w:t>
      </w:r>
      <w:r w:rsidRPr="00BA746F">
        <w:rPr>
          <w:vertAlign w:val="superscript"/>
        </w:rPr>
        <w:t>nd</w:t>
      </w:r>
      <w:r>
        <w:t>.  Approved.</w:t>
      </w:r>
    </w:p>
    <w:p w14:paraId="084E8EEE" w14:textId="77777777" w:rsidR="00BA746F" w:rsidRDefault="00BA746F" w:rsidP="00110A96"/>
    <w:p w14:paraId="2D76094D" w14:textId="1613952D" w:rsidR="00110A96" w:rsidRDefault="00444258" w:rsidP="00110A96">
      <w:proofErr w:type="spellStart"/>
      <w:r w:rsidRPr="00444258">
        <w:t>CapCon</w:t>
      </w:r>
      <w:proofErr w:type="spellEnd"/>
      <w:r>
        <w:t xml:space="preserve"> – Kelley is scheduling appointments.  Needs our flight and hotel info.  Dinner Monday night as a group at Old </w:t>
      </w:r>
      <w:proofErr w:type="spellStart"/>
      <w:r>
        <w:t>Ebbitts</w:t>
      </w:r>
      <w:proofErr w:type="spellEnd"/>
      <w:r>
        <w:t xml:space="preserve">.  </w:t>
      </w:r>
    </w:p>
    <w:p w14:paraId="4D992590" w14:textId="48B7D13D" w:rsidR="00444258" w:rsidRPr="00BA746F" w:rsidRDefault="00444258" w:rsidP="00110A96">
      <w:pPr>
        <w:rPr>
          <w:color w:val="FF0000"/>
        </w:rPr>
      </w:pPr>
      <w:r>
        <w:t xml:space="preserve">Day at the Capitol </w:t>
      </w:r>
      <w:r w:rsidR="00BD57AD">
        <w:t>–</w:t>
      </w:r>
      <w:r>
        <w:t xml:space="preserve"> </w:t>
      </w:r>
      <w:r w:rsidR="00BD57AD">
        <w:t>same day as NAIFA, different rooms, different agendas on March 12</w:t>
      </w:r>
      <w:r w:rsidR="00BD57AD" w:rsidRPr="00BD57AD">
        <w:rPr>
          <w:vertAlign w:val="superscript"/>
        </w:rPr>
        <w:t>th</w:t>
      </w:r>
      <w:r w:rsidR="00BD57AD">
        <w:t xml:space="preserve"> or pick our own date.</w:t>
      </w:r>
      <w:r w:rsidR="00BA746F">
        <w:t xml:space="preserve">  </w:t>
      </w:r>
      <w:r w:rsidR="00BA746F" w:rsidRPr="00BA746F">
        <w:rPr>
          <w:color w:val="FF0000"/>
        </w:rPr>
        <w:t>Andrea is trying to contact Connie Morgan to confirm and make decision.</w:t>
      </w:r>
    </w:p>
    <w:p w14:paraId="244FA512" w14:textId="68ABEEF5" w:rsidR="00110A96" w:rsidRPr="00BA746F" w:rsidRDefault="00BA746F" w:rsidP="00110A96">
      <w:r w:rsidRPr="00BA746F">
        <w:t>Trivia Night update</w:t>
      </w:r>
      <w:r>
        <w:t xml:space="preserve"> – Nothing Bundt Cake donated 6 dozen mini cakes.  </w:t>
      </w:r>
      <w:r w:rsidR="00F61ADF">
        <w:t xml:space="preserve">Jenn asked Crumble for donation. Eve bringing 72 mini cheesecakes.  JH found 24 buckets for the raffle tickets, got beads for the centerpieces, need people to pay for tables who committed to them.  Google doc is updated with to-do list for day of event.  </w:t>
      </w:r>
      <w:r w:rsidR="00F61ADF" w:rsidRPr="00F61ADF">
        <w:rPr>
          <w:color w:val="FF0000"/>
        </w:rPr>
        <w:t xml:space="preserve">Everyone please </w:t>
      </w:r>
      <w:proofErr w:type="gramStart"/>
      <w:r w:rsidR="00F61ADF" w:rsidRPr="00F61ADF">
        <w:rPr>
          <w:color w:val="FF0000"/>
        </w:rPr>
        <w:t>review</w:t>
      </w:r>
      <w:proofErr w:type="gramEnd"/>
      <w:r w:rsidR="00F61ADF" w:rsidRPr="00F61ADF">
        <w:rPr>
          <w:color w:val="FF0000"/>
        </w:rPr>
        <w:t>.</w:t>
      </w:r>
    </w:p>
    <w:p w14:paraId="1E7C5987" w14:textId="77777777" w:rsidR="00110A96" w:rsidRPr="00B04B09" w:rsidRDefault="00110A96" w:rsidP="00110A96">
      <w:r>
        <w:rPr>
          <w:b/>
          <w:bCs/>
          <w:u w:val="single"/>
        </w:rPr>
        <w:t>New Business:</w:t>
      </w:r>
      <w:r w:rsidR="00B04B09">
        <w:t xml:space="preserve">        </w:t>
      </w:r>
    </w:p>
    <w:p w14:paraId="238351CB" w14:textId="500B8F51" w:rsidR="00110A96" w:rsidRDefault="00BA746F" w:rsidP="00110A96">
      <w:r>
        <w:t>Motion Eve, Cindy 2</w:t>
      </w:r>
      <w:r w:rsidRPr="00BA746F">
        <w:rPr>
          <w:vertAlign w:val="superscript"/>
        </w:rPr>
        <w:t>nd</w:t>
      </w:r>
      <w:r>
        <w:t xml:space="preserve"> – vote to elect Jennifer B as secretary for remainder of the board year.</w:t>
      </w:r>
    </w:p>
    <w:p w14:paraId="7FE5AE59" w14:textId="77777777" w:rsidR="00110A96" w:rsidRDefault="00110A96" w:rsidP="00110A96"/>
    <w:p w14:paraId="2B6623DD" w14:textId="76FB3C9B" w:rsidR="00110A96" w:rsidRPr="00627260" w:rsidRDefault="00110A96" w:rsidP="00B04B09">
      <w:pPr>
        <w:rPr>
          <w:sz w:val="20"/>
          <w:szCs w:val="20"/>
        </w:rPr>
      </w:pPr>
      <w:r w:rsidRPr="00933471">
        <w:rPr>
          <w:b/>
          <w:u w:val="single"/>
        </w:rPr>
        <w:t>Meeting Adjourned</w:t>
      </w:r>
      <w:r>
        <w:t xml:space="preserve"> –</w:t>
      </w:r>
      <w:r w:rsidR="00B04B09">
        <w:t xml:space="preserve">    </w:t>
      </w:r>
      <w:r w:rsidR="00F61ADF">
        <w:t>10:54</w:t>
      </w:r>
    </w:p>
    <w:sectPr w:rsidR="00110A96" w:rsidRPr="00627260" w:rsidSect="00B04B09">
      <w:footerReference w:type="default" r:id="rId7"/>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FB1C7" w14:textId="77777777" w:rsidR="00B40529" w:rsidRDefault="00B40529" w:rsidP="00B04B09">
      <w:pPr>
        <w:spacing w:after="0" w:line="240" w:lineRule="auto"/>
      </w:pPr>
      <w:r>
        <w:separator/>
      </w:r>
    </w:p>
  </w:endnote>
  <w:endnote w:type="continuationSeparator" w:id="0">
    <w:p w14:paraId="56AFF22A" w14:textId="77777777" w:rsidR="00B40529" w:rsidRDefault="00B40529" w:rsidP="00B04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5257541"/>
      <w:docPartObj>
        <w:docPartGallery w:val="Page Numbers (Bottom of Page)"/>
        <w:docPartUnique/>
      </w:docPartObj>
    </w:sdtPr>
    <w:sdtEndPr>
      <w:rPr>
        <w:noProof/>
      </w:rPr>
    </w:sdtEndPr>
    <w:sdtContent>
      <w:p w14:paraId="381E5971" w14:textId="77777777" w:rsidR="00B04B09" w:rsidRDefault="00B04B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5A1DE3" w14:textId="77777777" w:rsidR="00B04B09" w:rsidRDefault="00B04B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60832" w14:textId="77777777" w:rsidR="00B40529" w:rsidRDefault="00B40529" w:rsidP="00B04B09">
      <w:pPr>
        <w:spacing w:after="0" w:line="240" w:lineRule="auto"/>
      </w:pPr>
      <w:r>
        <w:separator/>
      </w:r>
    </w:p>
  </w:footnote>
  <w:footnote w:type="continuationSeparator" w:id="0">
    <w:p w14:paraId="1B68436B" w14:textId="77777777" w:rsidR="00B40529" w:rsidRDefault="00B40529" w:rsidP="00B04B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260"/>
    <w:rsid w:val="00110A96"/>
    <w:rsid w:val="00185C97"/>
    <w:rsid w:val="001D13F0"/>
    <w:rsid w:val="001F5ADC"/>
    <w:rsid w:val="002576D5"/>
    <w:rsid w:val="002F36FE"/>
    <w:rsid w:val="0039121C"/>
    <w:rsid w:val="003A42D4"/>
    <w:rsid w:val="003A6287"/>
    <w:rsid w:val="00444258"/>
    <w:rsid w:val="00513320"/>
    <w:rsid w:val="005C3680"/>
    <w:rsid w:val="00625DF4"/>
    <w:rsid w:val="00627260"/>
    <w:rsid w:val="00693437"/>
    <w:rsid w:val="006C128A"/>
    <w:rsid w:val="007B09F9"/>
    <w:rsid w:val="009234FD"/>
    <w:rsid w:val="00954F48"/>
    <w:rsid w:val="00A32FBC"/>
    <w:rsid w:val="00AB1472"/>
    <w:rsid w:val="00B04B09"/>
    <w:rsid w:val="00B40529"/>
    <w:rsid w:val="00BA746F"/>
    <w:rsid w:val="00BD57AD"/>
    <w:rsid w:val="00BE1808"/>
    <w:rsid w:val="00C879FD"/>
    <w:rsid w:val="00D934D3"/>
    <w:rsid w:val="00DE4477"/>
    <w:rsid w:val="00F30D56"/>
    <w:rsid w:val="00F61ADF"/>
    <w:rsid w:val="00FA4620"/>
    <w:rsid w:val="00FD6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A459F"/>
  <w15:chartTrackingRefBased/>
  <w15:docId w15:val="{C2805B52-C2FB-4C62-B0DB-9EAB8D57C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7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0A96"/>
    <w:pPr>
      <w:spacing w:after="0" w:line="240" w:lineRule="auto"/>
      <w:ind w:left="720"/>
      <w:contextualSpacing/>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04B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B09"/>
  </w:style>
  <w:style w:type="paragraph" w:styleId="Footer">
    <w:name w:val="footer"/>
    <w:basedOn w:val="Normal"/>
    <w:link w:val="FooterChar"/>
    <w:uiPriority w:val="99"/>
    <w:unhideWhenUsed/>
    <w:rsid w:val="00B04B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B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574</Words>
  <Characters>3274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Helms</dc:creator>
  <cp:keywords/>
  <dc:description/>
  <cp:lastModifiedBy>Jennifer Brittain</cp:lastModifiedBy>
  <cp:revision>4</cp:revision>
  <dcterms:created xsi:type="dcterms:W3CDTF">2024-02-01T15:58:00Z</dcterms:created>
  <dcterms:modified xsi:type="dcterms:W3CDTF">2024-03-07T15:54:00Z</dcterms:modified>
</cp:coreProperties>
</file>